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92108" w:rsidRDefault="00192108" w:rsidP="00192108">
      <w:pPr>
        <w:pStyle w:val="Titolo6"/>
        <w:rPr>
          <w:rFonts w:ascii="Times New Roman" w:hAnsi="Times New Roman"/>
          <w:color w:val="993300"/>
          <w:sz w:val="72"/>
          <w:szCs w:val="72"/>
        </w:rPr>
      </w:pPr>
      <w:r>
        <w:rPr>
          <w:rFonts w:ascii="Times New Roman" w:hAnsi="Times New Roman"/>
          <w:color w:val="993300"/>
          <w:sz w:val="72"/>
          <w:szCs w:val="72"/>
        </w:rPr>
        <w:object w:dxaOrig="1710" w:dyaOrig="24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69.75pt" o:ole="">
            <v:imagedata r:id="rId6" o:title=""/>
          </v:shape>
          <o:OLEObject Type="Embed" ProgID="AcroExch.Document.DC" ShapeID="_x0000_i1025" DrawAspect="Content" ObjectID="_1647430793" r:id="rId7"/>
        </w:object>
      </w:r>
      <w:bookmarkEnd w:id="0"/>
    </w:p>
    <w:p w:rsidR="0046061C" w:rsidRDefault="0046061C" w:rsidP="00A23E0E">
      <w:pPr>
        <w:jc w:val="right"/>
        <w:rPr>
          <w:b/>
          <w:sz w:val="24"/>
          <w:szCs w:val="24"/>
        </w:rPr>
      </w:pPr>
    </w:p>
    <w:p w:rsidR="0046061C" w:rsidRDefault="0046061C" w:rsidP="00A23E0E">
      <w:pPr>
        <w:jc w:val="right"/>
        <w:rPr>
          <w:b/>
          <w:sz w:val="24"/>
          <w:szCs w:val="24"/>
        </w:rPr>
      </w:pPr>
    </w:p>
    <w:p w:rsidR="00A23E0E" w:rsidRPr="00C56F45" w:rsidRDefault="00A23E0E" w:rsidP="00A23E0E">
      <w:pPr>
        <w:jc w:val="right"/>
        <w:rPr>
          <w:b/>
          <w:sz w:val="24"/>
          <w:szCs w:val="24"/>
        </w:rPr>
      </w:pPr>
      <w:r w:rsidRPr="00C56F45">
        <w:rPr>
          <w:b/>
          <w:sz w:val="24"/>
          <w:szCs w:val="24"/>
        </w:rPr>
        <w:t>Allegato A)</w:t>
      </w:r>
    </w:p>
    <w:p w:rsidR="00A23E0E" w:rsidRDefault="00A23E0E" w:rsidP="00867EAA">
      <w:pPr>
        <w:rPr>
          <w:rFonts w:ascii="Arial" w:hAnsi="Arial" w:cs="Arial"/>
          <w:b/>
        </w:rPr>
      </w:pPr>
    </w:p>
    <w:p w:rsidR="00014BA0" w:rsidRDefault="00014BA0" w:rsidP="00867EAA">
      <w:pPr>
        <w:rPr>
          <w:b/>
          <w:sz w:val="24"/>
          <w:szCs w:val="24"/>
        </w:rPr>
      </w:pPr>
    </w:p>
    <w:p w:rsidR="00014BA0" w:rsidRDefault="00014BA0" w:rsidP="00867EAA">
      <w:pPr>
        <w:rPr>
          <w:b/>
          <w:sz w:val="24"/>
          <w:szCs w:val="24"/>
        </w:rPr>
      </w:pPr>
    </w:p>
    <w:p w:rsidR="00867EAA" w:rsidRPr="00D84557" w:rsidRDefault="00867EAA" w:rsidP="00867EAA">
      <w:pPr>
        <w:rPr>
          <w:sz w:val="24"/>
          <w:szCs w:val="24"/>
        </w:rPr>
      </w:pPr>
      <w:r w:rsidRPr="00D84557">
        <w:rPr>
          <w:b/>
          <w:sz w:val="24"/>
          <w:szCs w:val="24"/>
        </w:rPr>
        <w:t>DISCIPLINARE PER LA CONCESSIONE DEL BUONO SPESA DI CUI ALL’OCDPC N. 658 DEL 29/03/2020</w:t>
      </w:r>
    </w:p>
    <w:p w:rsidR="00867EAA" w:rsidRPr="00D84557" w:rsidRDefault="00867EAA" w:rsidP="00867EAA">
      <w:pPr>
        <w:rPr>
          <w:sz w:val="24"/>
          <w:szCs w:val="24"/>
        </w:rPr>
      </w:pPr>
    </w:p>
    <w:p w:rsidR="00867EAA" w:rsidRPr="00D84557" w:rsidRDefault="00867EAA" w:rsidP="00867EAA">
      <w:pPr>
        <w:tabs>
          <w:tab w:val="left" w:pos="780"/>
        </w:tabs>
        <w:rPr>
          <w:sz w:val="24"/>
          <w:szCs w:val="24"/>
          <w:highlight w:val="yellow"/>
        </w:rPr>
      </w:pPr>
      <w:r w:rsidRPr="00D84557">
        <w:rPr>
          <w:b/>
          <w:sz w:val="24"/>
          <w:szCs w:val="24"/>
        </w:rPr>
        <w:tab/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>Art. 1 – Oggetto</w:t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>Art. 2 – Definizioni</w:t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>Art. 3 –</w:t>
      </w:r>
      <w:r w:rsidR="00CA0F0B">
        <w:rPr>
          <w:sz w:val="24"/>
          <w:szCs w:val="24"/>
        </w:rPr>
        <w:t xml:space="preserve"> Soggetti Beneficiari</w:t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>Art. 4 – Modalità di concessione del buono spesa ed individuazione dei beneficiari</w:t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 xml:space="preserve">Art. 5 – </w:t>
      </w:r>
      <w:r w:rsidR="00EE4A5D">
        <w:rPr>
          <w:sz w:val="24"/>
          <w:szCs w:val="24"/>
        </w:rPr>
        <w:t xml:space="preserve">Verifica utilizzo </w:t>
      </w:r>
      <w:r w:rsidRPr="00D84557">
        <w:rPr>
          <w:sz w:val="24"/>
          <w:szCs w:val="24"/>
        </w:rPr>
        <w:t>del buono spesa</w:t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 xml:space="preserve">Art. 6 – </w:t>
      </w:r>
      <w:r w:rsidR="00EE4A5D">
        <w:rPr>
          <w:sz w:val="24"/>
          <w:szCs w:val="24"/>
        </w:rPr>
        <w:t>Rapporti con gli esercizi commerciali</w:t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 xml:space="preserve">Art. 7 – </w:t>
      </w:r>
      <w:r w:rsidR="00EE4A5D" w:rsidRPr="00D84557">
        <w:rPr>
          <w:sz w:val="24"/>
          <w:szCs w:val="24"/>
        </w:rPr>
        <w:t>Adempimenti in materia di pubblicità, trasparenza e Informazione e rapporto con la tutela della riservatezza</w:t>
      </w:r>
    </w:p>
    <w:p w:rsidR="00867EAA" w:rsidRPr="00D84557" w:rsidRDefault="00867EAA" w:rsidP="00867EAA">
      <w:pPr>
        <w:spacing w:line="276" w:lineRule="auto"/>
        <w:rPr>
          <w:sz w:val="24"/>
          <w:szCs w:val="24"/>
        </w:rPr>
      </w:pPr>
      <w:r w:rsidRPr="00D84557">
        <w:rPr>
          <w:sz w:val="24"/>
          <w:szCs w:val="24"/>
        </w:rPr>
        <w:t xml:space="preserve">Art. 8 – </w:t>
      </w:r>
      <w:r w:rsidR="00EE4A5D" w:rsidRPr="00D84557">
        <w:rPr>
          <w:sz w:val="24"/>
          <w:szCs w:val="24"/>
        </w:rPr>
        <w:t xml:space="preserve">Disposizioni finali </w:t>
      </w:r>
    </w:p>
    <w:p w:rsidR="00867EAA" w:rsidRPr="00D84557" w:rsidRDefault="00867EAA" w:rsidP="00867EAA">
      <w:pPr>
        <w:spacing w:line="276" w:lineRule="auto"/>
        <w:rPr>
          <w:sz w:val="24"/>
          <w:szCs w:val="24"/>
          <w:highlight w:val="yellow"/>
        </w:rPr>
      </w:pP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>Art. 1 – Oggetto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1. Il presente disciplinare regola criteri e modalità per la concessione degli interventi urgenti di solidarietà alimentare di cui all’Ordinanza del Capo del Dipartimento della Protezione Civile n. 658 del 29/03/2020, adottata al fine di fronteggiare i bisogni alimentari e sanitari dei nuclei familiari privi della possibilità di approvvigionarsi </w:t>
      </w:r>
      <w:proofErr w:type="gramStart"/>
      <w:r w:rsidRPr="00D84557">
        <w:rPr>
          <w:sz w:val="24"/>
          <w:szCs w:val="24"/>
        </w:rPr>
        <w:t>di  generi</w:t>
      </w:r>
      <w:proofErr w:type="gramEnd"/>
      <w:r w:rsidRPr="00D84557">
        <w:rPr>
          <w:sz w:val="24"/>
          <w:szCs w:val="24"/>
        </w:rPr>
        <w:t xml:space="preserve"> di prima necessità, a causa dell’emergenza derivante dall’epidemia COVID-19. 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2. Le disposizioni del presente disciplinare costituiscono </w:t>
      </w:r>
      <w:r w:rsidR="00A23E0E" w:rsidRPr="00D84557">
        <w:rPr>
          <w:sz w:val="24"/>
          <w:szCs w:val="24"/>
        </w:rPr>
        <w:t xml:space="preserve">i criteri </w:t>
      </w:r>
      <w:r w:rsidR="00D84557">
        <w:rPr>
          <w:sz w:val="24"/>
          <w:szCs w:val="24"/>
        </w:rPr>
        <w:t xml:space="preserve">predeterminati </w:t>
      </w:r>
      <w:r w:rsidRPr="00D84557">
        <w:rPr>
          <w:sz w:val="24"/>
          <w:szCs w:val="24"/>
        </w:rPr>
        <w:t>di principio stabiliti dall’art. 12 della legge 241/1990 e degli obblighi di pubblicità stabiliti dagli artt. 26 e 27 del d.lgs. 33/2013.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  <w:highlight w:val="yellow"/>
        </w:rPr>
      </w:pP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>Art. 2 - Definizioni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1. Ai fini del presente </w:t>
      </w:r>
      <w:r w:rsidR="00C40CDE">
        <w:rPr>
          <w:sz w:val="24"/>
          <w:szCs w:val="24"/>
        </w:rPr>
        <w:t>disciplinare</w:t>
      </w:r>
      <w:r w:rsidRPr="00D84557">
        <w:rPr>
          <w:sz w:val="24"/>
          <w:szCs w:val="24"/>
        </w:rPr>
        <w:t xml:space="preserve"> si intendono: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>a) per “generi di prima necessità” prodotti alimentari, prodotti per igiene personale - ivi compresi pannolini, pannoloni, assorbenti – e prodotti per igiene e pulizia di ambienti domestici ed altresì farmaci e dispositivi medici.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b) per “soggetti beneficiari”, persone fisiche in possesso dei requisiti di cui all’art. </w:t>
      </w:r>
      <w:r w:rsidR="00C40CDE">
        <w:rPr>
          <w:sz w:val="24"/>
          <w:szCs w:val="24"/>
        </w:rPr>
        <w:t>4</w:t>
      </w:r>
      <w:r w:rsidRPr="00D84557">
        <w:rPr>
          <w:sz w:val="24"/>
          <w:szCs w:val="24"/>
        </w:rPr>
        <w:t xml:space="preserve"> del presente disciplinare;</w:t>
      </w:r>
    </w:p>
    <w:p w:rsidR="0010310F" w:rsidRPr="0010310F" w:rsidRDefault="00867EAA" w:rsidP="0010310F">
      <w:pPr>
        <w:jc w:val="both"/>
        <w:rPr>
          <w:rFonts w:eastAsia="Calibri"/>
          <w:sz w:val="24"/>
          <w:szCs w:val="24"/>
        </w:rPr>
      </w:pPr>
      <w:r w:rsidRPr="00D84557">
        <w:rPr>
          <w:sz w:val="24"/>
          <w:szCs w:val="24"/>
        </w:rPr>
        <w:t xml:space="preserve">c) per “buono spesa,” titolo spendibile in esercizi commerciali nel Comune di Molfetta aderenti all’iniziativa pubblicati sul sito internet </w:t>
      </w:r>
      <w:r w:rsidRPr="0010310F">
        <w:rPr>
          <w:sz w:val="24"/>
          <w:szCs w:val="24"/>
        </w:rPr>
        <w:t xml:space="preserve">comunale </w:t>
      </w:r>
      <w:r w:rsidR="0010310F" w:rsidRPr="0010310F">
        <w:rPr>
          <w:sz w:val="24"/>
          <w:szCs w:val="24"/>
        </w:rPr>
        <w:t>(</w:t>
      </w:r>
      <w:r w:rsidR="0010310F" w:rsidRPr="0010310F">
        <w:rPr>
          <w:rFonts w:eastAsia="Calibri"/>
          <w:sz w:val="24"/>
          <w:szCs w:val="24"/>
        </w:rPr>
        <w:t>I buoni non sono assolutamente né convertibili né rimborsabili</w:t>
      </w:r>
      <w:r w:rsidR="00856055">
        <w:rPr>
          <w:rFonts w:eastAsia="Calibri"/>
          <w:sz w:val="24"/>
          <w:szCs w:val="24"/>
        </w:rPr>
        <w:t>)</w:t>
      </w:r>
      <w:r w:rsidR="0010310F" w:rsidRPr="0010310F">
        <w:rPr>
          <w:rFonts w:eastAsia="Calibri"/>
          <w:sz w:val="24"/>
          <w:szCs w:val="24"/>
        </w:rPr>
        <w:t>.</w:t>
      </w:r>
    </w:p>
    <w:p w:rsidR="00867EAA" w:rsidRPr="00D84557" w:rsidRDefault="00C40CDE" w:rsidP="00867EA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="00867EAA" w:rsidRPr="00D84557">
        <w:rPr>
          <w:sz w:val="24"/>
          <w:szCs w:val="24"/>
        </w:rPr>
        <w:t xml:space="preserve"> </w:t>
      </w:r>
      <w:r>
        <w:rPr>
          <w:sz w:val="24"/>
          <w:szCs w:val="24"/>
        </w:rPr>
        <w:t>prodotti di prima necessità di cui alla lettera b), comma 4, art. 2</w:t>
      </w:r>
      <w:r w:rsidR="004C69F7">
        <w:rPr>
          <w:sz w:val="24"/>
          <w:szCs w:val="24"/>
        </w:rPr>
        <w:t>,</w:t>
      </w:r>
      <w:r>
        <w:rPr>
          <w:sz w:val="24"/>
          <w:szCs w:val="24"/>
        </w:rPr>
        <w:t xml:space="preserve"> Ordinanza n. 658/2020 i </w:t>
      </w:r>
      <w:r w:rsidR="00867EAA" w:rsidRPr="00D84557">
        <w:rPr>
          <w:sz w:val="24"/>
          <w:szCs w:val="24"/>
        </w:rPr>
        <w:t xml:space="preserve">farmaci e dispositivi medici portati comunque a domicilio; 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center"/>
        <w:rPr>
          <w:b/>
          <w:bCs/>
          <w:sz w:val="24"/>
          <w:szCs w:val="24"/>
        </w:rPr>
      </w:pPr>
      <w:r w:rsidRPr="00D84557">
        <w:rPr>
          <w:b/>
          <w:bCs/>
          <w:sz w:val="24"/>
          <w:szCs w:val="24"/>
        </w:rPr>
        <w:t xml:space="preserve">Art. 3 – </w:t>
      </w:r>
      <w:r w:rsidR="00CA0F0B">
        <w:rPr>
          <w:b/>
          <w:bCs/>
          <w:sz w:val="24"/>
          <w:szCs w:val="24"/>
        </w:rPr>
        <w:t xml:space="preserve"> Soggetti Beneficiari</w:t>
      </w:r>
    </w:p>
    <w:p w:rsidR="00867EAA" w:rsidRPr="00D84557" w:rsidRDefault="00867EAA" w:rsidP="00867EAA">
      <w:pPr>
        <w:spacing w:line="276" w:lineRule="auto"/>
        <w:jc w:val="both"/>
        <w:rPr>
          <w:bCs/>
          <w:sz w:val="24"/>
          <w:szCs w:val="24"/>
        </w:rPr>
      </w:pPr>
    </w:p>
    <w:p w:rsidR="00867EAA" w:rsidRPr="00CA0F0B" w:rsidRDefault="00CA0F0B" w:rsidP="00CA0F0B">
      <w:pPr>
        <w:pStyle w:val="Paragrafoelenco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CA0F0B">
        <w:rPr>
          <w:sz w:val="24"/>
          <w:szCs w:val="24"/>
        </w:rPr>
        <w:t xml:space="preserve">Beneficiari dell’intervento sono i nuclei familiari o singoli cittadini residenti nel territorio </w:t>
      </w:r>
      <w:proofErr w:type="gramStart"/>
      <w:r w:rsidRPr="00CA0F0B">
        <w:rPr>
          <w:sz w:val="24"/>
          <w:szCs w:val="24"/>
        </w:rPr>
        <w:t>comunale  in</w:t>
      </w:r>
      <w:proofErr w:type="gramEnd"/>
      <w:r w:rsidRPr="00CA0F0B">
        <w:rPr>
          <w:sz w:val="24"/>
          <w:szCs w:val="24"/>
        </w:rPr>
        <w:t xml:space="preserve"> data antecedente all’8/3/2020 che si trovino in uno stato di disagio socio-economico a causa dell’eccezionalità dell’emergenza </w:t>
      </w:r>
      <w:proofErr w:type="spellStart"/>
      <w:r w:rsidRPr="00CA0F0B">
        <w:rPr>
          <w:sz w:val="24"/>
          <w:szCs w:val="24"/>
        </w:rPr>
        <w:t>Covid</w:t>
      </w:r>
      <w:proofErr w:type="spellEnd"/>
      <w:r w:rsidRPr="00CA0F0B">
        <w:rPr>
          <w:sz w:val="24"/>
          <w:szCs w:val="24"/>
        </w:rPr>
        <w:t xml:space="preserve"> 19 e che si trovano temporaneamente impossibilitati a soddisfare le primarie esigenze di vita, anche a seguito delle restrizioni imposte dall’emergenza sanitaria in corso. La domanda deve essere fatta da un solo componente maggiorenne </w:t>
      </w:r>
      <w:proofErr w:type="gramStart"/>
      <w:r w:rsidRPr="00CA0F0B">
        <w:rPr>
          <w:sz w:val="24"/>
          <w:szCs w:val="24"/>
        </w:rPr>
        <w:t>del  nucleo</w:t>
      </w:r>
      <w:proofErr w:type="gramEnd"/>
      <w:r w:rsidRPr="00CA0F0B">
        <w:rPr>
          <w:sz w:val="24"/>
          <w:szCs w:val="24"/>
        </w:rPr>
        <w:t>.</w:t>
      </w:r>
    </w:p>
    <w:p w:rsidR="00CA0F0B" w:rsidRDefault="00CA0F0B" w:rsidP="00CA0F0B">
      <w:pPr>
        <w:pStyle w:val="Paragrafoelenco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730C8F">
        <w:rPr>
          <w:sz w:val="24"/>
          <w:szCs w:val="24"/>
        </w:rPr>
        <w:t xml:space="preserve">Si deve presumere, salvo diversa ulteriore valutazione dei servizi sociali, che lo stato di bisogno non sussista quando </w:t>
      </w:r>
      <w:r w:rsidR="006D20E4">
        <w:rPr>
          <w:sz w:val="24"/>
          <w:szCs w:val="24"/>
        </w:rPr>
        <w:t xml:space="preserve">in famiglia vi sia un percettore di reddito da lavoro </w:t>
      </w:r>
      <w:proofErr w:type="gramStart"/>
      <w:r w:rsidRPr="00730C8F">
        <w:rPr>
          <w:sz w:val="24"/>
          <w:szCs w:val="24"/>
        </w:rPr>
        <w:t xml:space="preserve">dipendente </w:t>
      </w:r>
      <w:r w:rsidR="00A06D0F">
        <w:rPr>
          <w:sz w:val="24"/>
          <w:szCs w:val="24"/>
        </w:rPr>
        <w:t xml:space="preserve"> o</w:t>
      </w:r>
      <w:proofErr w:type="gramEnd"/>
      <w:r w:rsidR="00A06D0F">
        <w:rPr>
          <w:sz w:val="24"/>
          <w:szCs w:val="24"/>
        </w:rPr>
        <w:t xml:space="preserve"> </w:t>
      </w:r>
      <w:r w:rsidRPr="00730C8F">
        <w:rPr>
          <w:sz w:val="24"/>
          <w:szCs w:val="24"/>
        </w:rPr>
        <w:t xml:space="preserve">pubblico o privato, di reddito di cittadinanza, di reddito da pensione o di altre forme di </w:t>
      </w:r>
      <w:r>
        <w:rPr>
          <w:sz w:val="24"/>
          <w:szCs w:val="24"/>
        </w:rPr>
        <w:t xml:space="preserve">assistenza, con </w:t>
      </w:r>
      <w:r w:rsidRPr="00730C8F">
        <w:rPr>
          <w:sz w:val="24"/>
          <w:szCs w:val="24"/>
        </w:rPr>
        <w:t xml:space="preserve">reddito </w:t>
      </w:r>
      <w:r>
        <w:rPr>
          <w:sz w:val="24"/>
          <w:szCs w:val="24"/>
        </w:rPr>
        <w:t xml:space="preserve">a qualsiasi titolo  </w:t>
      </w:r>
      <w:r w:rsidRPr="00730C8F">
        <w:rPr>
          <w:sz w:val="24"/>
          <w:szCs w:val="24"/>
        </w:rPr>
        <w:t>superiore a 600/euro/mese</w:t>
      </w:r>
      <w:r>
        <w:rPr>
          <w:sz w:val="24"/>
          <w:szCs w:val="24"/>
        </w:rPr>
        <w:t>.</w:t>
      </w:r>
    </w:p>
    <w:p w:rsidR="00CD1088" w:rsidRDefault="00CA0F0B" w:rsidP="00CD1088">
      <w:pPr>
        <w:pStyle w:val="Paragrafoelenco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730C8F">
        <w:rPr>
          <w:sz w:val="24"/>
          <w:szCs w:val="24"/>
        </w:rPr>
        <w:t xml:space="preserve">Il richiedente dovrà espressamente dichiarare sotto la propria penale </w:t>
      </w:r>
      <w:r>
        <w:rPr>
          <w:sz w:val="24"/>
          <w:szCs w:val="24"/>
        </w:rPr>
        <w:t xml:space="preserve">responsabilità di non essere in grado di far fronte alle basilari </w:t>
      </w:r>
      <w:r w:rsidRPr="00730C8F">
        <w:rPr>
          <w:sz w:val="24"/>
          <w:szCs w:val="24"/>
        </w:rPr>
        <w:t>esigenze alimentari e di igiene.</w:t>
      </w:r>
      <w:r>
        <w:rPr>
          <w:sz w:val="24"/>
          <w:szCs w:val="24"/>
        </w:rPr>
        <w:t xml:space="preserve"> Verrà pertanto formulato un elenco in ordine di reddito dichiarato da 0 (zero) a crescere e sino ad esaurimento del budget. A parità di posizione nell’elenco il Settore </w:t>
      </w:r>
      <w:r w:rsidR="00A06D0F">
        <w:rPr>
          <w:sz w:val="24"/>
          <w:szCs w:val="24"/>
        </w:rPr>
        <w:t xml:space="preserve">Socialità </w:t>
      </w:r>
      <w:r>
        <w:rPr>
          <w:sz w:val="24"/>
          <w:szCs w:val="24"/>
        </w:rPr>
        <w:t>procederà in relazione al numero dei componenti il nucleo familiari e/o la prese</w:t>
      </w:r>
      <w:r w:rsidR="00CD1088">
        <w:rPr>
          <w:sz w:val="24"/>
          <w:szCs w:val="24"/>
        </w:rPr>
        <w:t>nza di portatori di handicap.</w:t>
      </w:r>
      <w:r>
        <w:rPr>
          <w:sz w:val="24"/>
          <w:szCs w:val="24"/>
        </w:rPr>
        <w:t xml:space="preserve"> </w:t>
      </w:r>
    </w:p>
    <w:p w:rsidR="00CD1088" w:rsidRPr="00CD1088" w:rsidRDefault="00CD1088" w:rsidP="00CD1088">
      <w:pPr>
        <w:pStyle w:val="Paragrafoelenco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CD1088">
        <w:rPr>
          <w:sz w:val="24"/>
          <w:szCs w:val="24"/>
        </w:rPr>
        <w:t>Il buono spesa erogabile è spendibile per una cifra complessiva e calcolata per nucleo familiare secondo le indicazioni di massima di seguito riportate. Si precisa che ove richiesto nell’istanza verrà detratta la quota spendibile presso le farmacie.</w:t>
      </w:r>
    </w:p>
    <w:p w:rsidR="00CD1088" w:rsidRPr="00834FCC" w:rsidRDefault="00CD1088" w:rsidP="00CD1088">
      <w:pPr>
        <w:pStyle w:val="Paragrafoelenco"/>
        <w:ind w:left="720" w:firstLine="0"/>
        <w:rPr>
          <w:sz w:val="24"/>
          <w:szCs w:val="24"/>
        </w:rPr>
      </w:pPr>
    </w:p>
    <w:p w:rsidR="00CD1088" w:rsidRPr="00834FCC" w:rsidRDefault="00CD1088" w:rsidP="00CD1088">
      <w:pPr>
        <w:ind w:left="1080"/>
        <w:rPr>
          <w:sz w:val="24"/>
          <w:szCs w:val="24"/>
        </w:rPr>
      </w:pPr>
      <w:r w:rsidRPr="00834FCC">
        <w:rPr>
          <w:sz w:val="24"/>
          <w:szCs w:val="24"/>
        </w:rPr>
        <w:t xml:space="preserve">€ </w:t>
      </w:r>
      <w:r w:rsidRPr="00834FCC">
        <w:rPr>
          <w:b/>
          <w:sz w:val="24"/>
          <w:szCs w:val="24"/>
        </w:rPr>
        <w:t>100,00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una sola persona</w:t>
      </w:r>
      <w:r w:rsidRPr="00834FCC">
        <w:rPr>
          <w:sz w:val="24"/>
          <w:szCs w:val="24"/>
        </w:rPr>
        <w:t>;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>€ 150,00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due persone</w:t>
      </w:r>
      <w:r w:rsidRPr="00834FCC">
        <w:rPr>
          <w:sz w:val="24"/>
          <w:szCs w:val="24"/>
        </w:rPr>
        <w:t>;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>€ 250,00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tre persone;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>€ 300</w:t>
      </w:r>
      <w:r>
        <w:rPr>
          <w:b/>
          <w:sz w:val="24"/>
          <w:szCs w:val="24"/>
        </w:rPr>
        <w:t>,00</w:t>
      </w:r>
      <w:r w:rsidRPr="00834FCC">
        <w:rPr>
          <w:b/>
          <w:sz w:val="24"/>
          <w:szCs w:val="24"/>
        </w:rPr>
        <w:t xml:space="preserve"> </w:t>
      </w:r>
      <w:r w:rsidRPr="00834FCC">
        <w:rPr>
          <w:sz w:val="24"/>
          <w:szCs w:val="24"/>
        </w:rPr>
        <w:t xml:space="preserve">per un nucleo composto da </w:t>
      </w:r>
      <w:r w:rsidRPr="00834FCC">
        <w:rPr>
          <w:b/>
          <w:sz w:val="24"/>
          <w:szCs w:val="24"/>
        </w:rPr>
        <w:t>tre persone con la presenza di minori/persona con handicap</w:t>
      </w:r>
    </w:p>
    <w:p w:rsidR="00CD1088" w:rsidRPr="00834FCC" w:rsidRDefault="00CD1088" w:rsidP="00CD1088">
      <w:pPr>
        <w:ind w:left="1080"/>
        <w:rPr>
          <w:sz w:val="24"/>
          <w:szCs w:val="24"/>
        </w:rPr>
      </w:pPr>
      <w:r w:rsidRPr="00834FCC">
        <w:rPr>
          <w:b/>
          <w:sz w:val="24"/>
          <w:szCs w:val="24"/>
        </w:rPr>
        <w:t>€ 300,00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quattro persone</w:t>
      </w:r>
      <w:r w:rsidRPr="00834FCC">
        <w:rPr>
          <w:sz w:val="24"/>
          <w:szCs w:val="24"/>
        </w:rPr>
        <w:t xml:space="preserve">; 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>€ 350,00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quattro persone con la presenza di minori/persona con handicap</w:t>
      </w:r>
      <w:r w:rsidRPr="00834FCC">
        <w:rPr>
          <w:sz w:val="24"/>
          <w:szCs w:val="24"/>
        </w:rPr>
        <w:t>;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>€ 350,00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cinque persone;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>€ 400,00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cinque persone con la presenza di minori/persona con handicap</w:t>
      </w:r>
      <w:r w:rsidRPr="00834FCC">
        <w:rPr>
          <w:sz w:val="24"/>
          <w:szCs w:val="24"/>
        </w:rPr>
        <w:t>;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 xml:space="preserve">€ 400,00 </w:t>
      </w:r>
      <w:r w:rsidRPr="00834FCC">
        <w:rPr>
          <w:sz w:val="24"/>
          <w:szCs w:val="24"/>
        </w:rPr>
        <w:t xml:space="preserve">per un nucleo composto da </w:t>
      </w:r>
      <w:r w:rsidRPr="00834FCC">
        <w:rPr>
          <w:b/>
          <w:sz w:val="24"/>
          <w:szCs w:val="24"/>
        </w:rPr>
        <w:t>sei o più persone</w:t>
      </w:r>
    </w:p>
    <w:p w:rsidR="00CD1088" w:rsidRPr="00834FCC" w:rsidRDefault="00CD1088" w:rsidP="00CD1088">
      <w:pPr>
        <w:ind w:left="1080"/>
        <w:rPr>
          <w:b/>
          <w:sz w:val="24"/>
          <w:szCs w:val="24"/>
        </w:rPr>
      </w:pPr>
      <w:r w:rsidRPr="00834FCC">
        <w:rPr>
          <w:b/>
          <w:sz w:val="24"/>
          <w:szCs w:val="24"/>
        </w:rPr>
        <w:t>€ 450,00</w:t>
      </w:r>
      <w:r w:rsidRPr="00834FCC">
        <w:rPr>
          <w:sz w:val="24"/>
          <w:szCs w:val="24"/>
        </w:rPr>
        <w:t xml:space="preserve"> per un nucleo composto da </w:t>
      </w:r>
      <w:r w:rsidRPr="00834FCC">
        <w:rPr>
          <w:b/>
          <w:sz w:val="24"/>
          <w:szCs w:val="24"/>
        </w:rPr>
        <w:t>sei</w:t>
      </w:r>
      <w:r w:rsidRPr="00834FCC">
        <w:rPr>
          <w:sz w:val="24"/>
          <w:szCs w:val="24"/>
        </w:rPr>
        <w:t xml:space="preserve"> </w:t>
      </w:r>
      <w:r w:rsidRPr="00834FCC">
        <w:rPr>
          <w:b/>
          <w:sz w:val="24"/>
          <w:szCs w:val="24"/>
        </w:rPr>
        <w:t>o più</w:t>
      </w:r>
      <w:r w:rsidRPr="00834FCC">
        <w:rPr>
          <w:sz w:val="24"/>
          <w:szCs w:val="24"/>
        </w:rPr>
        <w:t xml:space="preserve"> </w:t>
      </w:r>
      <w:r w:rsidRPr="00834FCC">
        <w:rPr>
          <w:b/>
          <w:sz w:val="24"/>
          <w:szCs w:val="24"/>
        </w:rPr>
        <w:t>persone con la presenza di minori/persona con handicap</w:t>
      </w:r>
      <w:r w:rsidRPr="00834FCC">
        <w:rPr>
          <w:sz w:val="24"/>
          <w:szCs w:val="24"/>
        </w:rPr>
        <w:t>;</w:t>
      </w:r>
    </w:p>
    <w:p w:rsidR="00CD1088" w:rsidRPr="00D84557" w:rsidRDefault="00CD1088" w:rsidP="00CD1088">
      <w:pPr>
        <w:jc w:val="both"/>
        <w:rPr>
          <w:b/>
          <w:sz w:val="24"/>
          <w:szCs w:val="24"/>
        </w:rPr>
      </w:pPr>
    </w:p>
    <w:p w:rsidR="00CD1088" w:rsidRDefault="00CD1088" w:rsidP="00CD108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 Comune si riserva di rideterminare i singoli contributi di cui sopra in proporzione al numero delle domande ammesse ed al finanziamento disponibile.</w:t>
      </w:r>
    </w:p>
    <w:p w:rsidR="00CD1088" w:rsidRPr="00D84557" w:rsidRDefault="00CD1088" w:rsidP="00CD1088">
      <w:pPr>
        <w:spacing w:line="360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lastRenderedPageBreak/>
        <w:t>Il buono spesa una tantum sarà erogato al</w:t>
      </w:r>
      <w:r>
        <w:rPr>
          <w:sz w:val="24"/>
          <w:szCs w:val="24"/>
        </w:rPr>
        <w:t xml:space="preserve"> nucleo familiare tramite emissione</w:t>
      </w:r>
      <w:r w:rsidRPr="00D84557">
        <w:rPr>
          <w:sz w:val="24"/>
          <w:szCs w:val="24"/>
        </w:rPr>
        <w:t xml:space="preserve"> di </w:t>
      </w:r>
      <w:proofErr w:type="spellStart"/>
      <w:r w:rsidRPr="00D84557">
        <w:rPr>
          <w:sz w:val="24"/>
          <w:szCs w:val="24"/>
        </w:rPr>
        <w:t>gift</w:t>
      </w:r>
      <w:proofErr w:type="spellEnd"/>
      <w:r w:rsidRPr="00D84557">
        <w:rPr>
          <w:sz w:val="24"/>
          <w:szCs w:val="24"/>
        </w:rPr>
        <w:t xml:space="preserve"> card o comunque buoni spesa. Il buono </w:t>
      </w:r>
      <w:r w:rsidR="00A06D0F">
        <w:rPr>
          <w:sz w:val="24"/>
          <w:szCs w:val="24"/>
        </w:rPr>
        <w:t xml:space="preserve">“nominale” </w:t>
      </w:r>
      <w:r w:rsidRPr="00D84557">
        <w:rPr>
          <w:sz w:val="24"/>
          <w:szCs w:val="24"/>
        </w:rPr>
        <w:t xml:space="preserve">è valido per il solo acquisto di generi alimentari e </w:t>
      </w:r>
      <w:r>
        <w:rPr>
          <w:sz w:val="24"/>
          <w:szCs w:val="24"/>
        </w:rPr>
        <w:t xml:space="preserve">prodotti </w:t>
      </w:r>
      <w:r w:rsidRPr="00D84557">
        <w:rPr>
          <w:sz w:val="24"/>
          <w:szCs w:val="24"/>
        </w:rPr>
        <w:t xml:space="preserve">igienici. Esso è spendibile negli esercizi commerciali </w:t>
      </w:r>
      <w:r>
        <w:rPr>
          <w:sz w:val="24"/>
          <w:szCs w:val="24"/>
        </w:rPr>
        <w:t>di cui all’apposito elenco pubblicato sul sito comunale.</w:t>
      </w:r>
    </w:p>
    <w:p w:rsidR="0019135F" w:rsidRDefault="00CD1088" w:rsidP="0019135F">
      <w:pPr>
        <w:spacing w:line="360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In alternativa a tale servizio è possibile richiedere la somministrazione di due pasti caldi </w:t>
      </w:r>
      <w:r w:rsidR="00A06D0F">
        <w:rPr>
          <w:sz w:val="24"/>
          <w:szCs w:val="24"/>
        </w:rPr>
        <w:t xml:space="preserve">giornalieri </w:t>
      </w:r>
      <w:r w:rsidRPr="00D84557">
        <w:rPr>
          <w:sz w:val="24"/>
          <w:szCs w:val="24"/>
        </w:rPr>
        <w:t>a domicilio</w:t>
      </w:r>
      <w:r w:rsidR="00A06D0F">
        <w:rPr>
          <w:sz w:val="24"/>
          <w:szCs w:val="24"/>
        </w:rPr>
        <w:t>,</w:t>
      </w:r>
      <w:r w:rsidRPr="00D84557">
        <w:rPr>
          <w:sz w:val="24"/>
          <w:szCs w:val="24"/>
        </w:rPr>
        <w:t xml:space="preserve"> per un massimo di 30 gg.</w:t>
      </w:r>
    </w:p>
    <w:p w:rsidR="0019135F" w:rsidRDefault="0019135F" w:rsidP="0019135F">
      <w:pPr>
        <w:spacing w:line="360" w:lineRule="auto"/>
        <w:jc w:val="both"/>
        <w:rPr>
          <w:sz w:val="24"/>
          <w:szCs w:val="24"/>
        </w:rPr>
      </w:pPr>
    </w:p>
    <w:p w:rsidR="0019135F" w:rsidRPr="0019135F" w:rsidRDefault="0019135F" w:rsidP="0019135F">
      <w:pPr>
        <w:pStyle w:val="Paragrafoelenco"/>
        <w:numPr>
          <w:ilvl w:val="0"/>
          <w:numId w:val="12"/>
        </w:numPr>
        <w:spacing w:line="360" w:lineRule="auto"/>
        <w:ind w:left="360"/>
        <w:rPr>
          <w:sz w:val="24"/>
          <w:szCs w:val="24"/>
        </w:rPr>
      </w:pPr>
      <w:r w:rsidRPr="0019135F">
        <w:rPr>
          <w:sz w:val="24"/>
          <w:szCs w:val="24"/>
        </w:rPr>
        <w:t xml:space="preserve">Per i farmaci </w:t>
      </w:r>
      <w:r>
        <w:rPr>
          <w:sz w:val="24"/>
          <w:szCs w:val="24"/>
        </w:rPr>
        <w:t xml:space="preserve">è </w:t>
      </w:r>
      <w:r w:rsidRPr="0019135F">
        <w:rPr>
          <w:sz w:val="24"/>
          <w:szCs w:val="24"/>
        </w:rPr>
        <w:t>dispo</w:t>
      </w:r>
      <w:r>
        <w:rPr>
          <w:sz w:val="24"/>
          <w:szCs w:val="24"/>
        </w:rPr>
        <w:t xml:space="preserve">nibile </w:t>
      </w:r>
      <w:r w:rsidRPr="0019135F">
        <w:rPr>
          <w:sz w:val="24"/>
          <w:szCs w:val="24"/>
        </w:rPr>
        <w:t xml:space="preserve">un credito </w:t>
      </w:r>
      <w:r>
        <w:rPr>
          <w:sz w:val="24"/>
          <w:szCs w:val="24"/>
        </w:rPr>
        <w:t xml:space="preserve">di </w:t>
      </w:r>
      <w:proofErr w:type="spellStart"/>
      <w:r w:rsidRPr="0019135F">
        <w:rPr>
          <w:sz w:val="24"/>
          <w:szCs w:val="24"/>
        </w:rPr>
        <w:t>max</w:t>
      </w:r>
      <w:proofErr w:type="spellEnd"/>
      <w:r w:rsidRPr="0019135F">
        <w:rPr>
          <w:sz w:val="24"/>
          <w:szCs w:val="24"/>
        </w:rPr>
        <w:t xml:space="preserve"> 50 euro per 2 persone e </w:t>
      </w:r>
      <w:proofErr w:type="spellStart"/>
      <w:r w:rsidRPr="0019135F">
        <w:rPr>
          <w:sz w:val="24"/>
          <w:szCs w:val="24"/>
        </w:rPr>
        <w:t>max</w:t>
      </w:r>
      <w:proofErr w:type="spellEnd"/>
      <w:r w:rsidRPr="0019135F">
        <w:rPr>
          <w:sz w:val="24"/>
          <w:szCs w:val="24"/>
        </w:rPr>
        <w:t xml:space="preserve"> 100 euro per nuclei composti da tre persone </w:t>
      </w:r>
      <w:r>
        <w:rPr>
          <w:sz w:val="24"/>
          <w:szCs w:val="24"/>
        </w:rPr>
        <w:t>ed oltre con acquisto e consegna a cura di un servizio di volontariato.</w:t>
      </w:r>
      <w:r w:rsidR="007752F7">
        <w:rPr>
          <w:sz w:val="24"/>
          <w:szCs w:val="24"/>
        </w:rPr>
        <w:t xml:space="preserve"> Tale importo sarà detratto dall’importo complessivo.</w:t>
      </w:r>
    </w:p>
    <w:p w:rsidR="0019135F" w:rsidRPr="00D84557" w:rsidRDefault="0019135F" w:rsidP="0019135F">
      <w:pPr>
        <w:jc w:val="both"/>
        <w:rPr>
          <w:b/>
          <w:sz w:val="24"/>
          <w:szCs w:val="24"/>
          <w:u w:val="single"/>
        </w:rPr>
      </w:pPr>
    </w:p>
    <w:p w:rsidR="00014BA0" w:rsidRDefault="00014BA0" w:rsidP="00867EAA">
      <w:pPr>
        <w:spacing w:line="276" w:lineRule="auto"/>
        <w:jc w:val="center"/>
        <w:rPr>
          <w:b/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>Art. 4 – Modalità di concessione del buono spesa ed individuazione dei beneficiari</w:t>
      </w: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</w:p>
    <w:p w:rsidR="00867EAA" w:rsidRPr="00D84557" w:rsidRDefault="00867EAA" w:rsidP="00867EAA">
      <w:pPr>
        <w:widowControl/>
        <w:numPr>
          <w:ilvl w:val="0"/>
          <w:numId w:val="1"/>
        </w:numPr>
        <w:autoSpaceDE/>
        <w:autoSpaceDN/>
        <w:spacing w:line="276" w:lineRule="auto"/>
        <w:ind w:left="284"/>
        <w:jc w:val="both"/>
        <w:rPr>
          <w:bCs/>
          <w:sz w:val="24"/>
          <w:szCs w:val="24"/>
        </w:rPr>
      </w:pPr>
      <w:r w:rsidRPr="00D84557">
        <w:rPr>
          <w:bCs/>
          <w:sz w:val="24"/>
          <w:szCs w:val="24"/>
        </w:rPr>
        <w:t>I beneficiari sono individuati mediante la stesura di appositi elenchi stilati dal</w:t>
      </w:r>
      <w:r w:rsidR="004C69F7">
        <w:rPr>
          <w:bCs/>
          <w:sz w:val="24"/>
          <w:szCs w:val="24"/>
        </w:rPr>
        <w:t xml:space="preserve"> Settore Socialità </w:t>
      </w:r>
      <w:r w:rsidRPr="00D84557">
        <w:rPr>
          <w:bCs/>
          <w:sz w:val="24"/>
          <w:szCs w:val="24"/>
        </w:rPr>
        <w:t>sulla base dei principi definiti dall’OCDPC n. 658 del 29/03/2020, tenendo conto dei nuclei familiari più esposti ai rischi derivanti dall’emergenza epidemiologica da virus COVID-19 con priorità verso quelli non già assegnatari di altra contribuzione pubblica</w:t>
      </w:r>
      <w:r w:rsidR="00A23E0E" w:rsidRPr="00D84557">
        <w:rPr>
          <w:bCs/>
          <w:sz w:val="24"/>
          <w:szCs w:val="24"/>
        </w:rPr>
        <w:t xml:space="preserve"> o sostegno di casse previdenziali di categoria</w:t>
      </w:r>
      <w:r w:rsidRPr="00D84557">
        <w:rPr>
          <w:bCs/>
          <w:sz w:val="24"/>
          <w:szCs w:val="24"/>
        </w:rPr>
        <w:t>.</w:t>
      </w:r>
    </w:p>
    <w:p w:rsidR="00867EAA" w:rsidRPr="00D84557" w:rsidRDefault="00867EAA" w:rsidP="00867EAA">
      <w:pPr>
        <w:spacing w:line="276" w:lineRule="auto"/>
        <w:jc w:val="both"/>
        <w:rPr>
          <w:bCs/>
          <w:sz w:val="24"/>
          <w:szCs w:val="24"/>
        </w:rPr>
      </w:pPr>
    </w:p>
    <w:p w:rsidR="00730C8F" w:rsidRDefault="00867EAA" w:rsidP="00730C8F">
      <w:pPr>
        <w:widowControl/>
        <w:numPr>
          <w:ilvl w:val="0"/>
          <w:numId w:val="1"/>
        </w:numPr>
        <w:autoSpaceDE/>
        <w:autoSpaceDN/>
        <w:spacing w:line="276" w:lineRule="auto"/>
        <w:ind w:left="284" w:hanging="284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Più in particolare ai fini dell’assegnazione dei buoni spesa, l’inserimento nell’elenco di cui al comma 1 </w:t>
      </w:r>
      <w:r w:rsidR="004C69F7">
        <w:rPr>
          <w:sz w:val="24"/>
          <w:szCs w:val="24"/>
        </w:rPr>
        <w:t>sarà disposto s</w:t>
      </w:r>
      <w:r w:rsidR="00274ADC" w:rsidRPr="004C69F7">
        <w:rPr>
          <w:sz w:val="24"/>
          <w:szCs w:val="24"/>
        </w:rPr>
        <w:t xml:space="preserve">u </w:t>
      </w:r>
      <w:r w:rsidR="00274ADC" w:rsidRPr="004C69F7">
        <w:rPr>
          <w:b/>
          <w:bCs/>
          <w:sz w:val="24"/>
          <w:szCs w:val="24"/>
          <w:u w:val="single"/>
        </w:rPr>
        <w:t>istanza di parte</w:t>
      </w:r>
      <w:r w:rsidR="00274ADC" w:rsidRPr="004C69F7">
        <w:rPr>
          <w:sz w:val="24"/>
          <w:szCs w:val="24"/>
        </w:rPr>
        <w:t xml:space="preserve"> proposta da residenti in Molfetta </w:t>
      </w:r>
      <w:r w:rsidR="00014BA0">
        <w:rPr>
          <w:sz w:val="24"/>
          <w:szCs w:val="24"/>
        </w:rPr>
        <w:t xml:space="preserve">alla data </w:t>
      </w:r>
      <w:r w:rsidR="004C69F7">
        <w:rPr>
          <w:sz w:val="24"/>
          <w:szCs w:val="24"/>
        </w:rPr>
        <w:t>dell’8/3/2020</w:t>
      </w:r>
      <w:r w:rsidR="00274ADC" w:rsidRPr="004C69F7">
        <w:rPr>
          <w:sz w:val="24"/>
          <w:szCs w:val="24"/>
        </w:rPr>
        <w:t>;</w:t>
      </w:r>
    </w:p>
    <w:p w:rsidR="00730C8F" w:rsidRDefault="00730C8F" w:rsidP="00730C8F">
      <w:pPr>
        <w:pStyle w:val="Paragrafoelenco"/>
        <w:rPr>
          <w:sz w:val="24"/>
          <w:szCs w:val="24"/>
        </w:rPr>
      </w:pPr>
    </w:p>
    <w:p w:rsidR="00730C8F" w:rsidRDefault="001625B7" w:rsidP="00730C8F">
      <w:pPr>
        <w:widowControl/>
        <w:numPr>
          <w:ilvl w:val="0"/>
          <w:numId w:val="1"/>
        </w:numPr>
        <w:autoSpaceDE/>
        <w:autoSpaceDN/>
        <w:spacing w:line="276" w:lineRule="auto"/>
        <w:ind w:left="284" w:hanging="284"/>
        <w:jc w:val="both"/>
        <w:rPr>
          <w:sz w:val="24"/>
          <w:szCs w:val="24"/>
        </w:rPr>
      </w:pPr>
      <w:r w:rsidRPr="00730C8F">
        <w:rPr>
          <w:sz w:val="24"/>
          <w:szCs w:val="24"/>
        </w:rPr>
        <w:t xml:space="preserve">Sono esclusi dal buono spesa </w:t>
      </w:r>
      <w:r w:rsidR="00EB66C4">
        <w:rPr>
          <w:sz w:val="24"/>
          <w:szCs w:val="24"/>
        </w:rPr>
        <w:t xml:space="preserve">coloro i quali godono di un sostegno pubblico al reddito </w:t>
      </w:r>
      <w:r w:rsidR="00274ADC" w:rsidRPr="00730C8F">
        <w:rPr>
          <w:sz w:val="24"/>
          <w:szCs w:val="24"/>
        </w:rPr>
        <w:t xml:space="preserve">di importo superiore </w:t>
      </w:r>
      <w:proofErr w:type="gramStart"/>
      <w:r w:rsidR="00274ADC" w:rsidRPr="00730C8F">
        <w:rPr>
          <w:sz w:val="24"/>
          <w:szCs w:val="24"/>
        </w:rPr>
        <w:t>a</w:t>
      </w:r>
      <w:r w:rsidRPr="00730C8F">
        <w:rPr>
          <w:sz w:val="24"/>
          <w:szCs w:val="24"/>
        </w:rPr>
        <w:t xml:space="preserve">  600</w:t>
      </w:r>
      <w:proofErr w:type="gramEnd"/>
      <w:r w:rsidRPr="00730C8F">
        <w:rPr>
          <w:sz w:val="24"/>
          <w:szCs w:val="24"/>
        </w:rPr>
        <w:t>,00/euro /mese</w:t>
      </w:r>
      <w:r w:rsidR="00274ADC" w:rsidRPr="00730C8F">
        <w:rPr>
          <w:sz w:val="24"/>
          <w:szCs w:val="24"/>
        </w:rPr>
        <w:t>.</w:t>
      </w:r>
      <w:r w:rsidR="00730C8F">
        <w:rPr>
          <w:sz w:val="24"/>
          <w:szCs w:val="24"/>
        </w:rPr>
        <w:t xml:space="preserve"> </w:t>
      </w:r>
    </w:p>
    <w:p w:rsidR="00730C8F" w:rsidRDefault="00730C8F" w:rsidP="00730C8F">
      <w:pPr>
        <w:pStyle w:val="Paragrafoelenco"/>
        <w:rPr>
          <w:sz w:val="24"/>
          <w:szCs w:val="24"/>
        </w:rPr>
      </w:pPr>
    </w:p>
    <w:p w:rsidR="00730C8F" w:rsidRDefault="001625B7" w:rsidP="00730C8F">
      <w:pPr>
        <w:widowControl/>
        <w:numPr>
          <w:ilvl w:val="0"/>
          <w:numId w:val="1"/>
        </w:numPr>
        <w:autoSpaceDE/>
        <w:autoSpaceDN/>
        <w:spacing w:line="276" w:lineRule="auto"/>
        <w:ind w:left="284" w:hanging="284"/>
        <w:jc w:val="both"/>
        <w:rPr>
          <w:sz w:val="24"/>
          <w:szCs w:val="24"/>
        </w:rPr>
      </w:pPr>
      <w:r w:rsidRPr="00730C8F">
        <w:rPr>
          <w:sz w:val="24"/>
          <w:szCs w:val="24"/>
        </w:rPr>
        <w:t xml:space="preserve">Ad esito dell’istanza di parte verrà stilato un elenco </w:t>
      </w:r>
      <w:r w:rsidR="00730C8F">
        <w:rPr>
          <w:sz w:val="24"/>
          <w:szCs w:val="24"/>
        </w:rPr>
        <w:t xml:space="preserve">di soggetti </w:t>
      </w:r>
      <w:r w:rsidRPr="00730C8F">
        <w:rPr>
          <w:sz w:val="24"/>
          <w:szCs w:val="24"/>
        </w:rPr>
        <w:t xml:space="preserve">a cui concedere </w:t>
      </w:r>
      <w:r w:rsidR="00730C8F">
        <w:rPr>
          <w:sz w:val="24"/>
          <w:szCs w:val="24"/>
        </w:rPr>
        <w:t xml:space="preserve">il buono spesa </w:t>
      </w:r>
      <w:r w:rsidRPr="00730C8F">
        <w:rPr>
          <w:sz w:val="24"/>
          <w:szCs w:val="24"/>
        </w:rPr>
        <w:t>fino ad esaurimento del budget.</w:t>
      </w:r>
    </w:p>
    <w:p w:rsidR="00730C8F" w:rsidRDefault="00730C8F" w:rsidP="00730C8F">
      <w:pPr>
        <w:pStyle w:val="Paragrafoelenco"/>
        <w:rPr>
          <w:sz w:val="24"/>
          <w:szCs w:val="24"/>
        </w:rPr>
      </w:pPr>
    </w:p>
    <w:p w:rsidR="00867EAA" w:rsidRDefault="00730C8F" w:rsidP="00730C8F">
      <w:pPr>
        <w:widowControl/>
        <w:numPr>
          <w:ilvl w:val="0"/>
          <w:numId w:val="1"/>
        </w:numPr>
        <w:autoSpaceDE/>
        <w:autoSpaceDN/>
        <w:spacing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Rimangono ferme le </w:t>
      </w:r>
      <w:r w:rsidR="00EB66C4">
        <w:rPr>
          <w:sz w:val="24"/>
          <w:szCs w:val="24"/>
        </w:rPr>
        <w:t xml:space="preserve">normali </w:t>
      </w:r>
      <w:r>
        <w:rPr>
          <w:sz w:val="24"/>
          <w:szCs w:val="24"/>
        </w:rPr>
        <w:t>procedure di assistenza ordinaria e straordinaria nel Settore Socialità.</w:t>
      </w:r>
    </w:p>
    <w:p w:rsidR="00CD1088" w:rsidRDefault="00CD1088" w:rsidP="00CD1088">
      <w:pPr>
        <w:pStyle w:val="Paragrafoelenco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 xml:space="preserve">Art. </w:t>
      </w:r>
      <w:r w:rsidR="00730C8F">
        <w:rPr>
          <w:b/>
          <w:sz w:val="24"/>
          <w:szCs w:val="24"/>
        </w:rPr>
        <w:t>5</w:t>
      </w:r>
      <w:r w:rsidRPr="00D84557">
        <w:rPr>
          <w:b/>
          <w:sz w:val="24"/>
          <w:szCs w:val="24"/>
        </w:rPr>
        <w:t xml:space="preserve"> - </w:t>
      </w:r>
      <w:bookmarkStart w:id="1" w:name="_Hlk36414544"/>
      <w:r w:rsidRPr="00D84557">
        <w:rPr>
          <w:b/>
          <w:sz w:val="24"/>
          <w:szCs w:val="24"/>
        </w:rPr>
        <w:t>Verifica dell’utilizzo del buono</w:t>
      </w:r>
      <w:bookmarkEnd w:id="1"/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1. </w:t>
      </w:r>
      <w:r w:rsidR="00730C8F">
        <w:rPr>
          <w:sz w:val="24"/>
          <w:szCs w:val="24"/>
        </w:rPr>
        <w:t>Il Settore Socialità</w:t>
      </w:r>
      <w:r w:rsidRPr="00D84557">
        <w:rPr>
          <w:sz w:val="24"/>
          <w:szCs w:val="24"/>
        </w:rPr>
        <w:t xml:space="preserve"> verifica </w:t>
      </w:r>
      <w:r w:rsidR="00274ADC" w:rsidRPr="00D84557">
        <w:rPr>
          <w:sz w:val="24"/>
          <w:szCs w:val="24"/>
        </w:rPr>
        <w:t xml:space="preserve">in qualunque momento anche successivo </w:t>
      </w:r>
      <w:r w:rsidRPr="00D84557">
        <w:rPr>
          <w:sz w:val="24"/>
          <w:szCs w:val="24"/>
        </w:rPr>
        <w:t xml:space="preserve">la veridicità delle dichiarazioni rese in sede di istanza provvedendo al recupero delle somme erogate ed alla denuncia all’Autorità Giudiziaria ai sensi dell’art. 76 del DPR 445/2000 in caso di false dichiarazioni. 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 xml:space="preserve">Art. </w:t>
      </w:r>
      <w:r w:rsidR="00730C8F">
        <w:rPr>
          <w:b/>
          <w:sz w:val="24"/>
          <w:szCs w:val="24"/>
        </w:rPr>
        <w:t>6</w:t>
      </w:r>
      <w:r w:rsidRPr="00D84557">
        <w:rPr>
          <w:b/>
          <w:sz w:val="24"/>
          <w:szCs w:val="24"/>
        </w:rPr>
        <w:t xml:space="preserve"> – </w:t>
      </w:r>
      <w:bookmarkStart w:id="2" w:name="_Hlk36414518"/>
      <w:r w:rsidRPr="00D84557">
        <w:rPr>
          <w:b/>
          <w:sz w:val="24"/>
          <w:szCs w:val="24"/>
        </w:rPr>
        <w:t>Rapporti con gli esercizi commerciali</w:t>
      </w:r>
      <w:bookmarkEnd w:id="2"/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</w:p>
    <w:p w:rsidR="00916BDC" w:rsidRDefault="00730C8F" w:rsidP="00014BA0">
      <w:pPr>
        <w:pStyle w:val="Paragrafoelenco"/>
        <w:numPr>
          <w:ilvl w:val="0"/>
          <w:numId w:val="6"/>
        </w:numPr>
        <w:spacing w:line="276" w:lineRule="auto"/>
        <w:ind w:left="284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Il </w:t>
      </w:r>
      <w:r w:rsidR="00DE7075">
        <w:rPr>
          <w:bCs/>
          <w:sz w:val="24"/>
          <w:szCs w:val="24"/>
        </w:rPr>
        <w:t>Comune</w:t>
      </w:r>
      <w:r w:rsidR="00867EAA" w:rsidRPr="00730C8F">
        <w:rPr>
          <w:bCs/>
          <w:sz w:val="24"/>
          <w:szCs w:val="24"/>
        </w:rPr>
        <w:t xml:space="preserve"> provvede ad acquisire</w:t>
      </w:r>
      <w:r w:rsidR="00867EAA" w:rsidRPr="00730C8F">
        <w:rPr>
          <w:bCs/>
          <w:sz w:val="24"/>
          <w:szCs w:val="24"/>
          <w:u w:val="single"/>
        </w:rPr>
        <w:t>, tramite avviso pubblico,</w:t>
      </w:r>
      <w:r w:rsidR="00867EAA" w:rsidRPr="00730C8F">
        <w:rPr>
          <w:bCs/>
          <w:sz w:val="24"/>
          <w:szCs w:val="24"/>
        </w:rPr>
        <w:t xml:space="preserve"> la disponibilità degli esercizi </w:t>
      </w:r>
      <w:r w:rsidR="00867EAA" w:rsidRPr="00730C8F">
        <w:rPr>
          <w:bCs/>
          <w:sz w:val="24"/>
          <w:szCs w:val="24"/>
        </w:rPr>
        <w:lastRenderedPageBreak/>
        <w:t xml:space="preserve">commerciali alla erogazione dei buoni </w:t>
      </w:r>
      <w:r w:rsidR="00274ADC" w:rsidRPr="00730C8F">
        <w:rPr>
          <w:bCs/>
          <w:sz w:val="24"/>
          <w:szCs w:val="24"/>
        </w:rPr>
        <w:t xml:space="preserve">spesa ed </w:t>
      </w:r>
      <w:r w:rsidR="00DE7075">
        <w:rPr>
          <w:bCs/>
          <w:sz w:val="24"/>
          <w:szCs w:val="24"/>
        </w:rPr>
        <w:t xml:space="preserve">a formalizzare apposito documento </w:t>
      </w:r>
      <w:r w:rsidR="00274ADC" w:rsidRPr="00730C8F">
        <w:rPr>
          <w:bCs/>
          <w:sz w:val="24"/>
          <w:szCs w:val="24"/>
        </w:rPr>
        <w:t>contrattuale</w:t>
      </w:r>
      <w:r w:rsidR="00916BDC" w:rsidRPr="00730C8F">
        <w:rPr>
          <w:bCs/>
          <w:sz w:val="24"/>
          <w:szCs w:val="24"/>
        </w:rPr>
        <w:t xml:space="preserve"> in deroga al d.lgs. 50/2016</w:t>
      </w:r>
      <w:r w:rsidR="00DE7075">
        <w:rPr>
          <w:bCs/>
          <w:sz w:val="24"/>
          <w:szCs w:val="24"/>
        </w:rPr>
        <w:t xml:space="preserve">, </w:t>
      </w:r>
      <w:r w:rsidR="00916BDC" w:rsidRPr="00730C8F">
        <w:rPr>
          <w:bCs/>
          <w:sz w:val="24"/>
          <w:szCs w:val="24"/>
        </w:rPr>
        <w:t>preferen</w:t>
      </w:r>
      <w:r w:rsidR="00DE7075">
        <w:rPr>
          <w:bCs/>
          <w:sz w:val="24"/>
          <w:szCs w:val="24"/>
        </w:rPr>
        <w:t xml:space="preserve">do </w:t>
      </w:r>
      <w:r w:rsidR="00916BDC" w:rsidRPr="00730C8F">
        <w:rPr>
          <w:bCs/>
          <w:sz w:val="24"/>
          <w:szCs w:val="24"/>
        </w:rPr>
        <w:t xml:space="preserve">gli esercizi che </w:t>
      </w:r>
      <w:r w:rsidR="00274ADC" w:rsidRPr="00730C8F">
        <w:rPr>
          <w:bCs/>
          <w:sz w:val="24"/>
          <w:szCs w:val="24"/>
        </w:rPr>
        <w:t xml:space="preserve">assicurano </w:t>
      </w:r>
      <w:r w:rsidR="00916BDC" w:rsidRPr="00730C8F">
        <w:rPr>
          <w:bCs/>
          <w:sz w:val="24"/>
          <w:szCs w:val="24"/>
        </w:rPr>
        <w:t>il servizio di consegna a domicilio.</w:t>
      </w:r>
    </w:p>
    <w:p w:rsidR="00014BA0" w:rsidRPr="00730C8F" w:rsidRDefault="00DE7075" w:rsidP="00014BA0">
      <w:pPr>
        <w:pStyle w:val="Paragrafoelenco"/>
        <w:numPr>
          <w:ilvl w:val="0"/>
          <w:numId w:val="6"/>
        </w:numPr>
        <w:spacing w:line="276" w:lineRule="auto"/>
        <w:ind w:left="284"/>
        <w:rPr>
          <w:bCs/>
          <w:sz w:val="24"/>
          <w:szCs w:val="24"/>
        </w:rPr>
      </w:pPr>
      <w:r>
        <w:rPr>
          <w:bCs/>
          <w:sz w:val="24"/>
          <w:szCs w:val="24"/>
        </w:rPr>
        <w:t>Il Comune</w:t>
      </w:r>
      <w:r w:rsidR="00014BA0">
        <w:rPr>
          <w:bCs/>
          <w:sz w:val="24"/>
          <w:szCs w:val="24"/>
        </w:rPr>
        <w:t xml:space="preserve"> si riserva la ripartizione dell’importo dei buoni tra i commercianti.</w:t>
      </w:r>
    </w:p>
    <w:p w:rsidR="00916BDC" w:rsidRPr="00D84557" w:rsidRDefault="00916BDC" w:rsidP="00916BDC">
      <w:pPr>
        <w:spacing w:line="276" w:lineRule="auto"/>
        <w:jc w:val="both"/>
        <w:rPr>
          <w:bCs/>
          <w:sz w:val="24"/>
          <w:szCs w:val="24"/>
        </w:rPr>
      </w:pPr>
    </w:p>
    <w:p w:rsidR="00014BA0" w:rsidRPr="00D84557" w:rsidRDefault="00916BDC" w:rsidP="00916BDC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 </w:t>
      </w:r>
    </w:p>
    <w:p w:rsidR="00916BDC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 xml:space="preserve">Art. </w:t>
      </w:r>
      <w:r w:rsidR="00730C8F">
        <w:rPr>
          <w:b/>
          <w:sz w:val="24"/>
          <w:szCs w:val="24"/>
        </w:rPr>
        <w:t>7</w:t>
      </w:r>
      <w:r w:rsidRPr="00D84557">
        <w:rPr>
          <w:b/>
          <w:sz w:val="24"/>
          <w:szCs w:val="24"/>
        </w:rPr>
        <w:t xml:space="preserve"> - Adempimenti in materia di pubblicità, trasparenza e Informazione e </w:t>
      </w: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>rapporto con la tutela della riservatezza</w:t>
      </w: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</w:p>
    <w:p w:rsidR="00867EAA" w:rsidRPr="00D84557" w:rsidRDefault="00867EAA" w:rsidP="00014BA0">
      <w:pPr>
        <w:widowControl/>
        <w:numPr>
          <w:ilvl w:val="0"/>
          <w:numId w:val="3"/>
        </w:numPr>
        <w:autoSpaceDE/>
        <w:autoSpaceDN/>
        <w:spacing w:line="276" w:lineRule="auto"/>
        <w:ind w:left="284" w:hanging="218"/>
        <w:jc w:val="both"/>
        <w:rPr>
          <w:sz w:val="24"/>
          <w:szCs w:val="24"/>
        </w:rPr>
      </w:pPr>
      <w:r w:rsidRPr="00D84557">
        <w:rPr>
          <w:sz w:val="24"/>
          <w:szCs w:val="24"/>
        </w:rPr>
        <w:t>Il responsabile del servizio è competente per l’applicazione degli obblighi previsti in materia di pubblicità, trasparenza e informazione, previsti dagli artt. 26 e 27 del d.lgs. 33/2013.</w:t>
      </w:r>
    </w:p>
    <w:p w:rsidR="00867EAA" w:rsidRPr="00D84557" w:rsidRDefault="00867EAA" w:rsidP="00014BA0">
      <w:pPr>
        <w:widowControl/>
        <w:numPr>
          <w:ilvl w:val="0"/>
          <w:numId w:val="3"/>
        </w:numPr>
        <w:autoSpaceDE/>
        <w:autoSpaceDN/>
        <w:spacing w:line="276" w:lineRule="auto"/>
        <w:ind w:left="284" w:hanging="218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I dati relativi al procedimento di cui all’OCDPC n. 658 del 29/03/2020 sono trattati nel rispetto </w:t>
      </w:r>
      <w:r w:rsidR="00014BA0" w:rsidRPr="00D84557">
        <w:rPr>
          <w:sz w:val="24"/>
          <w:szCs w:val="24"/>
        </w:rPr>
        <w:t>del d.lgs. 196/2003</w:t>
      </w:r>
      <w:r w:rsidR="00014BA0">
        <w:rPr>
          <w:sz w:val="24"/>
          <w:szCs w:val="24"/>
        </w:rPr>
        <w:t xml:space="preserve"> e ss.mm. e </w:t>
      </w:r>
      <w:r w:rsidRPr="00D84557">
        <w:rPr>
          <w:sz w:val="24"/>
          <w:szCs w:val="24"/>
        </w:rPr>
        <w:t xml:space="preserve">del Regolamento UE 679/2016, unicamente per le finalità connesse alla gestione del procedimento. 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center"/>
        <w:rPr>
          <w:b/>
          <w:sz w:val="24"/>
          <w:szCs w:val="24"/>
        </w:rPr>
      </w:pPr>
      <w:r w:rsidRPr="00D84557">
        <w:rPr>
          <w:b/>
          <w:sz w:val="24"/>
          <w:szCs w:val="24"/>
        </w:rPr>
        <w:t xml:space="preserve">Art. </w:t>
      </w:r>
      <w:r w:rsidR="00730C8F">
        <w:rPr>
          <w:b/>
          <w:sz w:val="24"/>
          <w:szCs w:val="24"/>
        </w:rPr>
        <w:t>8</w:t>
      </w:r>
      <w:r w:rsidRPr="00D84557">
        <w:rPr>
          <w:b/>
          <w:sz w:val="24"/>
          <w:szCs w:val="24"/>
        </w:rPr>
        <w:t xml:space="preserve"> - Disposizioni finali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  <w:r w:rsidRPr="00D84557">
        <w:rPr>
          <w:sz w:val="24"/>
          <w:szCs w:val="24"/>
        </w:rPr>
        <w:t xml:space="preserve">1. Per quanto non previsto dal presente </w:t>
      </w:r>
      <w:r w:rsidR="00014BA0">
        <w:rPr>
          <w:sz w:val="24"/>
          <w:szCs w:val="24"/>
        </w:rPr>
        <w:t>disciplinare</w:t>
      </w:r>
      <w:r w:rsidRPr="00D84557">
        <w:rPr>
          <w:sz w:val="24"/>
          <w:szCs w:val="24"/>
        </w:rPr>
        <w:t>, si fa riferimento alla normativa statale e regionale vigente.</w:t>
      </w: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867EAA" w:rsidRPr="00D84557" w:rsidRDefault="00867EAA" w:rsidP="00867EAA">
      <w:pPr>
        <w:jc w:val="center"/>
        <w:rPr>
          <w:b/>
          <w:sz w:val="24"/>
          <w:szCs w:val="24"/>
        </w:rPr>
      </w:pPr>
    </w:p>
    <w:p w:rsidR="004F09D7" w:rsidRPr="00D84557" w:rsidRDefault="004F09D7" w:rsidP="00867EAA">
      <w:pPr>
        <w:jc w:val="both"/>
        <w:rPr>
          <w:sz w:val="24"/>
          <w:szCs w:val="24"/>
        </w:rPr>
      </w:pPr>
    </w:p>
    <w:p w:rsidR="00867EAA" w:rsidRPr="00D84557" w:rsidRDefault="00867EAA" w:rsidP="00867EAA">
      <w:pPr>
        <w:jc w:val="both"/>
        <w:rPr>
          <w:b/>
          <w:sz w:val="24"/>
          <w:szCs w:val="24"/>
          <w:u w:val="single"/>
        </w:rPr>
      </w:pPr>
    </w:p>
    <w:p w:rsidR="00867EAA" w:rsidRDefault="00867EAA" w:rsidP="00A06D0F">
      <w:pPr>
        <w:pStyle w:val="Paragrafoelenco"/>
        <w:ind w:left="-142" w:firstLine="0"/>
        <w:jc w:val="center"/>
        <w:rPr>
          <w:b/>
          <w:sz w:val="24"/>
          <w:szCs w:val="24"/>
          <w:u w:val="single"/>
        </w:rPr>
      </w:pPr>
      <w:r w:rsidRPr="00834FCC">
        <w:rPr>
          <w:b/>
          <w:sz w:val="24"/>
          <w:szCs w:val="24"/>
          <w:u w:val="single"/>
        </w:rPr>
        <w:t>Modalità di accesso al beneficio</w:t>
      </w:r>
    </w:p>
    <w:p w:rsidR="00A06D0F" w:rsidRDefault="00A06D0F" w:rsidP="00A06D0F">
      <w:pPr>
        <w:pStyle w:val="Paragrafoelenco"/>
        <w:ind w:left="-142" w:firstLine="0"/>
        <w:jc w:val="center"/>
        <w:rPr>
          <w:b/>
          <w:sz w:val="24"/>
          <w:szCs w:val="24"/>
          <w:u w:val="single"/>
        </w:rPr>
      </w:pPr>
    </w:p>
    <w:p w:rsidR="00A06D0F" w:rsidRPr="00834FCC" w:rsidRDefault="00A06D0F" w:rsidP="00A06D0F">
      <w:pPr>
        <w:pStyle w:val="Paragrafoelenco"/>
        <w:ind w:left="-142" w:firstLine="0"/>
        <w:jc w:val="center"/>
        <w:rPr>
          <w:b/>
          <w:sz w:val="24"/>
          <w:szCs w:val="24"/>
          <w:u w:val="single"/>
        </w:rPr>
      </w:pPr>
    </w:p>
    <w:p w:rsidR="00A06D0F" w:rsidRDefault="00867EAA" w:rsidP="00A06D0F">
      <w:pPr>
        <w:jc w:val="both"/>
        <w:rPr>
          <w:sz w:val="24"/>
          <w:szCs w:val="24"/>
        </w:rPr>
      </w:pPr>
      <w:r w:rsidRPr="00834FCC">
        <w:rPr>
          <w:sz w:val="24"/>
          <w:szCs w:val="24"/>
        </w:rPr>
        <w:t xml:space="preserve">Le richieste di accesso al beneficio dovranno </w:t>
      </w:r>
      <w:r w:rsidR="00DC5D1E">
        <w:rPr>
          <w:sz w:val="24"/>
          <w:szCs w:val="24"/>
        </w:rPr>
        <w:t xml:space="preserve">essere </w:t>
      </w:r>
      <w:r w:rsidR="00AA2774">
        <w:rPr>
          <w:sz w:val="24"/>
          <w:szCs w:val="24"/>
        </w:rPr>
        <w:t xml:space="preserve">compilate direttamente sul sito </w:t>
      </w:r>
      <w:r w:rsidR="00A06D0F">
        <w:rPr>
          <w:sz w:val="24"/>
          <w:szCs w:val="24"/>
        </w:rPr>
        <w:t xml:space="preserve">web </w:t>
      </w:r>
      <w:r w:rsidR="00AA2774">
        <w:rPr>
          <w:sz w:val="24"/>
          <w:szCs w:val="24"/>
        </w:rPr>
        <w:t xml:space="preserve">del Comune </w:t>
      </w:r>
      <w:r w:rsidR="00A06D0F">
        <w:rPr>
          <w:sz w:val="24"/>
          <w:szCs w:val="24"/>
        </w:rPr>
        <w:t xml:space="preserve">di Molfetta </w:t>
      </w:r>
      <w:r w:rsidR="00AA2774">
        <w:rPr>
          <w:sz w:val="24"/>
          <w:szCs w:val="24"/>
        </w:rPr>
        <w:t>nella sezione dedicata</w:t>
      </w:r>
      <w:r w:rsidR="00E66506">
        <w:rPr>
          <w:sz w:val="24"/>
          <w:szCs w:val="24"/>
        </w:rPr>
        <w:t xml:space="preserve"> </w:t>
      </w:r>
      <w:r w:rsidR="00A06D0F">
        <w:rPr>
          <w:sz w:val="24"/>
          <w:szCs w:val="24"/>
        </w:rPr>
        <w:t xml:space="preserve">“Solidarietà Alimentare” </w:t>
      </w:r>
      <w:r w:rsidR="00E66506">
        <w:rPr>
          <w:sz w:val="24"/>
          <w:szCs w:val="24"/>
        </w:rPr>
        <w:t xml:space="preserve">o cliccando sul link </w:t>
      </w:r>
    </w:p>
    <w:p w:rsidR="00A06D0F" w:rsidRDefault="00A06D0F" w:rsidP="00E66506">
      <w:pPr>
        <w:rPr>
          <w:sz w:val="24"/>
          <w:szCs w:val="24"/>
        </w:rPr>
      </w:pPr>
    </w:p>
    <w:p w:rsidR="00E66506" w:rsidRDefault="00192108" w:rsidP="00E66506">
      <w:pPr>
        <w:rPr>
          <w:color w:val="000000"/>
          <w:lang w:bidi="ar-SA"/>
        </w:rPr>
      </w:pPr>
      <w:hyperlink r:id="rId8" w:history="1">
        <w:r w:rsidR="00E66506">
          <w:rPr>
            <w:rStyle w:val="Collegamentoipertestuale"/>
            <w:rFonts w:ascii="Calibri" w:hAnsi="Calibri" w:cs="Calibri"/>
          </w:rPr>
          <w:t>https://servizionline.hypersic.net/cmsmolfetta/portale/contactcenter/istanzeonline.aspx?IDNODE=&amp;IDC=3&amp;IDR=&amp;CW=SESO</w:t>
        </w:r>
      </w:hyperlink>
    </w:p>
    <w:p w:rsidR="00E66506" w:rsidRDefault="00E66506" w:rsidP="00E66506">
      <w:pPr>
        <w:rPr>
          <w:color w:val="000000"/>
        </w:rPr>
      </w:pPr>
      <w:r>
        <w:rPr>
          <w:color w:val="000000"/>
        </w:rPr>
        <w:t> </w:t>
      </w:r>
    </w:p>
    <w:p w:rsidR="00AA2774" w:rsidRDefault="00AA2774" w:rsidP="00834FCC">
      <w:pPr>
        <w:pStyle w:val="Paragrafoelenco"/>
        <w:ind w:left="284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67EAA" w:rsidRPr="00834FCC">
        <w:rPr>
          <w:sz w:val="24"/>
          <w:szCs w:val="24"/>
        </w:rPr>
        <w:t>a partire da</w:t>
      </w:r>
      <w:r w:rsidR="00652C20">
        <w:rPr>
          <w:sz w:val="24"/>
          <w:szCs w:val="24"/>
        </w:rPr>
        <w:t xml:space="preserve"> sabato </w:t>
      </w:r>
      <w:r w:rsidR="007234FD">
        <w:rPr>
          <w:sz w:val="24"/>
          <w:szCs w:val="24"/>
        </w:rPr>
        <w:t>4 aprile 2020 e sino alle ore 24,00 di giovedì 9 aprile 2020.</w:t>
      </w:r>
    </w:p>
    <w:p w:rsidR="00AA2774" w:rsidRDefault="00AA2774" w:rsidP="00834FCC">
      <w:pPr>
        <w:pStyle w:val="Paragrafoelenco"/>
        <w:ind w:left="284" w:firstLine="0"/>
        <w:rPr>
          <w:sz w:val="24"/>
          <w:szCs w:val="24"/>
        </w:rPr>
      </w:pPr>
    </w:p>
    <w:p w:rsidR="00867EAA" w:rsidRDefault="00867EAA" w:rsidP="00C53E5B">
      <w:pPr>
        <w:pStyle w:val="Paragrafoelenco"/>
        <w:ind w:left="0" w:firstLine="0"/>
        <w:rPr>
          <w:sz w:val="24"/>
          <w:szCs w:val="24"/>
        </w:rPr>
      </w:pPr>
      <w:r w:rsidRPr="00834FCC">
        <w:rPr>
          <w:sz w:val="24"/>
          <w:szCs w:val="24"/>
        </w:rPr>
        <w:t xml:space="preserve">Per </w:t>
      </w:r>
      <w:proofErr w:type="gramStart"/>
      <w:r w:rsidRPr="00834FCC">
        <w:rPr>
          <w:sz w:val="24"/>
          <w:szCs w:val="24"/>
        </w:rPr>
        <w:t xml:space="preserve">informazioni </w:t>
      </w:r>
      <w:r w:rsidR="004F09D7" w:rsidRPr="00834FCC">
        <w:rPr>
          <w:sz w:val="24"/>
          <w:szCs w:val="24"/>
        </w:rPr>
        <w:t xml:space="preserve"> contattare</w:t>
      </w:r>
      <w:proofErr w:type="gramEnd"/>
      <w:r w:rsidR="004F09D7" w:rsidRPr="00834FCC">
        <w:rPr>
          <w:sz w:val="24"/>
          <w:szCs w:val="24"/>
        </w:rPr>
        <w:t xml:space="preserve"> Network Contact</w:t>
      </w:r>
      <w:r w:rsidR="00D562B1">
        <w:rPr>
          <w:sz w:val="24"/>
          <w:szCs w:val="24"/>
        </w:rPr>
        <w:t>s</w:t>
      </w:r>
      <w:r w:rsidR="004F09D7" w:rsidRPr="00834FCC">
        <w:rPr>
          <w:sz w:val="24"/>
          <w:szCs w:val="24"/>
        </w:rPr>
        <w:t xml:space="preserve"> al numero</w:t>
      </w:r>
      <w:r w:rsidR="006C3BC0" w:rsidRPr="00834FCC">
        <w:rPr>
          <w:sz w:val="24"/>
          <w:szCs w:val="24"/>
        </w:rPr>
        <w:t xml:space="preserve"> Verde 800</w:t>
      </w:r>
      <w:r w:rsidR="00C56F45" w:rsidRPr="00834FCC">
        <w:rPr>
          <w:sz w:val="24"/>
          <w:szCs w:val="24"/>
        </w:rPr>
        <w:t xml:space="preserve"> </w:t>
      </w:r>
      <w:r w:rsidR="006C3BC0" w:rsidRPr="00834FCC">
        <w:rPr>
          <w:sz w:val="24"/>
          <w:szCs w:val="24"/>
        </w:rPr>
        <w:t>713</w:t>
      </w:r>
      <w:r w:rsidR="00C56F45" w:rsidRPr="00834FCC">
        <w:rPr>
          <w:sz w:val="24"/>
          <w:szCs w:val="24"/>
        </w:rPr>
        <w:t xml:space="preserve"> </w:t>
      </w:r>
      <w:r w:rsidR="006C3BC0" w:rsidRPr="00834FCC">
        <w:rPr>
          <w:sz w:val="24"/>
          <w:szCs w:val="24"/>
        </w:rPr>
        <w:t>932.</w:t>
      </w:r>
    </w:p>
    <w:p w:rsidR="007234FD" w:rsidRDefault="007234FD" w:rsidP="00C53E5B">
      <w:pPr>
        <w:pStyle w:val="Paragrafoelenco"/>
        <w:ind w:left="0" w:firstLine="0"/>
        <w:rPr>
          <w:sz w:val="24"/>
          <w:szCs w:val="24"/>
        </w:rPr>
      </w:pPr>
    </w:p>
    <w:p w:rsidR="007234FD" w:rsidRDefault="007234FD" w:rsidP="00C53E5B">
      <w:pPr>
        <w:pStyle w:val="Paragrafoelenco"/>
        <w:ind w:left="0" w:firstLine="0"/>
        <w:rPr>
          <w:sz w:val="24"/>
          <w:szCs w:val="24"/>
        </w:rPr>
      </w:pPr>
    </w:p>
    <w:p w:rsidR="007234FD" w:rsidRDefault="007234FD" w:rsidP="00C53E5B">
      <w:pPr>
        <w:pStyle w:val="Paragrafoelenco"/>
        <w:ind w:left="0" w:firstLine="0"/>
        <w:rPr>
          <w:sz w:val="24"/>
          <w:szCs w:val="24"/>
        </w:rPr>
      </w:pPr>
      <w:r>
        <w:rPr>
          <w:sz w:val="24"/>
          <w:szCs w:val="24"/>
        </w:rPr>
        <w:t>3 aprile 2020</w:t>
      </w:r>
    </w:p>
    <w:p w:rsidR="007234FD" w:rsidRDefault="007234FD" w:rsidP="00C53E5B">
      <w:pPr>
        <w:pStyle w:val="Paragrafoelenco"/>
        <w:ind w:left="0" w:firstLine="0"/>
        <w:rPr>
          <w:sz w:val="24"/>
          <w:szCs w:val="24"/>
        </w:rPr>
      </w:pPr>
    </w:p>
    <w:p w:rsidR="007234FD" w:rsidRDefault="007234FD" w:rsidP="00C53E5B">
      <w:pPr>
        <w:pStyle w:val="Paragrafoelenco"/>
        <w:ind w:left="0" w:firstLine="0"/>
        <w:rPr>
          <w:sz w:val="24"/>
          <w:szCs w:val="24"/>
        </w:rPr>
      </w:pPr>
    </w:p>
    <w:p w:rsidR="007234FD" w:rsidRDefault="007234FD" w:rsidP="00C53E5B">
      <w:pPr>
        <w:pStyle w:val="Paragrafoelenco"/>
        <w:ind w:left="0" w:firstLine="0"/>
        <w:rPr>
          <w:sz w:val="24"/>
          <w:szCs w:val="24"/>
        </w:rPr>
      </w:pPr>
    </w:p>
    <w:p w:rsidR="007234FD" w:rsidRPr="00834FCC" w:rsidRDefault="007234FD" w:rsidP="00C53E5B">
      <w:pPr>
        <w:pStyle w:val="Paragrafoelenco"/>
        <w:ind w:left="0" w:firstLine="0"/>
        <w:rPr>
          <w:sz w:val="24"/>
          <w:szCs w:val="24"/>
        </w:rPr>
      </w:pPr>
    </w:p>
    <w:p w:rsidR="004F09D7" w:rsidRPr="00D84557" w:rsidRDefault="004F09D7" w:rsidP="00834FCC">
      <w:pPr>
        <w:ind w:left="284"/>
        <w:jc w:val="both"/>
        <w:rPr>
          <w:sz w:val="24"/>
          <w:szCs w:val="24"/>
        </w:rPr>
      </w:pPr>
    </w:p>
    <w:p w:rsidR="00867EAA" w:rsidRPr="00D84557" w:rsidRDefault="00867EAA" w:rsidP="00834FCC">
      <w:pPr>
        <w:spacing w:line="276" w:lineRule="auto"/>
        <w:ind w:left="284"/>
        <w:jc w:val="both"/>
        <w:rPr>
          <w:sz w:val="24"/>
          <w:szCs w:val="24"/>
        </w:rPr>
      </w:pPr>
    </w:p>
    <w:p w:rsidR="00867EAA" w:rsidRPr="00D84557" w:rsidRDefault="00867EAA" w:rsidP="00867EAA">
      <w:pPr>
        <w:spacing w:line="276" w:lineRule="auto"/>
        <w:jc w:val="both"/>
        <w:rPr>
          <w:sz w:val="24"/>
          <w:szCs w:val="24"/>
        </w:rPr>
      </w:pPr>
    </w:p>
    <w:p w:rsidR="00037D08" w:rsidRPr="00D84557" w:rsidRDefault="00037D08">
      <w:pPr>
        <w:rPr>
          <w:sz w:val="24"/>
          <w:szCs w:val="24"/>
        </w:rPr>
      </w:pPr>
    </w:p>
    <w:sectPr w:rsidR="00037D08" w:rsidRPr="00D845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85004"/>
    <w:multiLevelType w:val="hybridMultilevel"/>
    <w:tmpl w:val="F5A8F9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39B2"/>
    <w:multiLevelType w:val="hybridMultilevel"/>
    <w:tmpl w:val="9F1A288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B8BE4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63968"/>
    <w:multiLevelType w:val="hybridMultilevel"/>
    <w:tmpl w:val="70025C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26CB2"/>
    <w:multiLevelType w:val="hybridMultilevel"/>
    <w:tmpl w:val="7D64E70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50538"/>
    <w:multiLevelType w:val="hybridMultilevel"/>
    <w:tmpl w:val="B67AF1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6416C"/>
    <w:multiLevelType w:val="hybridMultilevel"/>
    <w:tmpl w:val="E046A1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42A27"/>
    <w:multiLevelType w:val="hybridMultilevel"/>
    <w:tmpl w:val="7F9AB76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00A2C"/>
    <w:multiLevelType w:val="hybridMultilevel"/>
    <w:tmpl w:val="E5AEF58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83318"/>
    <w:multiLevelType w:val="hybridMultilevel"/>
    <w:tmpl w:val="F73A00FA"/>
    <w:lvl w:ilvl="0" w:tplc="5F56C71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5965125"/>
    <w:multiLevelType w:val="hybridMultilevel"/>
    <w:tmpl w:val="2BB2B04A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CF1A2C"/>
    <w:multiLevelType w:val="hybridMultilevel"/>
    <w:tmpl w:val="7D3E3018"/>
    <w:lvl w:ilvl="0" w:tplc="111A78EC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9EB5ABD"/>
    <w:multiLevelType w:val="hybridMultilevel"/>
    <w:tmpl w:val="A816C2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E906F2"/>
    <w:multiLevelType w:val="hybridMultilevel"/>
    <w:tmpl w:val="82C4274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0"/>
  </w:num>
  <w:num w:numId="6">
    <w:abstractNumId w:val="12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1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AA"/>
    <w:rsid w:val="00014BA0"/>
    <w:rsid w:val="00037D08"/>
    <w:rsid w:val="00064C94"/>
    <w:rsid w:val="00076A7D"/>
    <w:rsid w:val="0010310F"/>
    <w:rsid w:val="001625B7"/>
    <w:rsid w:val="0019135F"/>
    <w:rsid w:val="00192108"/>
    <w:rsid w:val="001A20D7"/>
    <w:rsid w:val="00274ADC"/>
    <w:rsid w:val="00352ADA"/>
    <w:rsid w:val="0046061C"/>
    <w:rsid w:val="00495206"/>
    <w:rsid w:val="004C69F7"/>
    <w:rsid w:val="004F09D7"/>
    <w:rsid w:val="005A451D"/>
    <w:rsid w:val="00640A49"/>
    <w:rsid w:val="00652C20"/>
    <w:rsid w:val="006C3BC0"/>
    <w:rsid w:val="006D20E4"/>
    <w:rsid w:val="00714444"/>
    <w:rsid w:val="007234FD"/>
    <w:rsid w:val="00730C8F"/>
    <w:rsid w:val="007752F7"/>
    <w:rsid w:val="00811FB7"/>
    <w:rsid w:val="00834FCC"/>
    <w:rsid w:val="00856055"/>
    <w:rsid w:val="00867EAA"/>
    <w:rsid w:val="008A71B1"/>
    <w:rsid w:val="00916BDC"/>
    <w:rsid w:val="009801F5"/>
    <w:rsid w:val="009D4C04"/>
    <w:rsid w:val="009D78BB"/>
    <w:rsid w:val="00A06D0F"/>
    <w:rsid w:val="00A23E0E"/>
    <w:rsid w:val="00AA2774"/>
    <w:rsid w:val="00C40CDE"/>
    <w:rsid w:val="00C53E5B"/>
    <w:rsid w:val="00C56F45"/>
    <w:rsid w:val="00CA0F0B"/>
    <w:rsid w:val="00CD1088"/>
    <w:rsid w:val="00D562B1"/>
    <w:rsid w:val="00D84557"/>
    <w:rsid w:val="00DB4135"/>
    <w:rsid w:val="00DC5D1E"/>
    <w:rsid w:val="00DE7075"/>
    <w:rsid w:val="00E66506"/>
    <w:rsid w:val="00EB66C4"/>
    <w:rsid w:val="00EE4A5D"/>
    <w:rsid w:val="00F3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A5CF3-6FCF-45A0-9AF7-7BD1F0BB4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867E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92108"/>
    <w:pPr>
      <w:keepNext/>
      <w:widowControl/>
      <w:autoSpaceDE/>
      <w:autoSpaceDN/>
      <w:ind w:left="180"/>
      <w:jc w:val="center"/>
      <w:outlineLvl w:val="5"/>
    </w:pPr>
    <w:rPr>
      <w:rFonts w:ascii="Monotype Corsiva" w:hAnsi="Monotype Corsiva"/>
      <w:sz w:val="48"/>
      <w:szCs w:val="24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67EAA"/>
    <w:pPr>
      <w:ind w:left="540" w:right="115" w:hanging="361"/>
      <w:jc w:val="both"/>
    </w:pPr>
  </w:style>
  <w:style w:type="character" w:styleId="Collegamentoipertestuale">
    <w:name w:val="Hyperlink"/>
    <w:basedOn w:val="Carpredefinitoparagrafo"/>
    <w:uiPriority w:val="99"/>
    <w:semiHidden/>
    <w:unhideWhenUsed/>
    <w:rsid w:val="00E66506"/>
    <w:rPr>
      <w:color w:val="0563C1"/>
      <w:u w:val="single"/>
    </w:rPr>
  </w:style>
  <w:style w:type="character" w:customStyle="1" w:styleId="Titolo6Carattere">
    <w:name w:val="Titolo 6 Carattere"/>
    <w:basedOn w:val="Carpredefinitoparagrafo"/>
    <w:link w:val="Titolo6"/>
    <w:semiHidden/>
    <w:rsid w:val="00192108"/>
    <w:rPr>
      <w:rFonts w:ascii="Monotype Corsiva" w:eastAsia="Times New Roman" w:hAnsi="Monotype Corsiva" w:cs="Times New Roman"/>
      <w:sz w:val="48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2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zionline.hypersic.net/cmsmolfetta/portale/contactcenter/istanzeonline.aspx?IDNODE=&amp;IDC=3&amp;IDR=&amp;CW=SESO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961F1-9B2B-414A-B50F-3A345942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31</cp:revision>
  <dcterms:created xsi:type="dcterms:W3CDTF">2020-04-01T15:13:00Z</dcterms:created>
  <dcterms:modified xsi:type="dcterms:W3CDTF">2020-04-03T12:53:00Z</dcterms:modified>
</cp:coreProperties>
</file>